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3D" w:rsidRPr="004D451D" w:rsidRDefault="008C793D" w:rsidP="008C793D">
      <w:pPr>
        <w:tabs>
          <w:tab w:val="left" w:pos="142"/>
        </w:tabs>
        <w:jc w:val="center"/>
        <w:rPr>
          <w:b/>
        </w:rPr>
      </w:pPr>
      <w:r w:rsidRPr="004D451D">
        <w:rPr>
          <w:b/>
        </w:rPr>
        <w:t>Министерство науки и высшего образования Российской Федерации</w:t>
      </w:r>
    </w:p>
    <w:p w:rsidR="008C793D" w:rsidRPr="004D451D" w:rsidRDefault="008C793D" w:rsidP="008C793D">
      <w:pPr>
        <w:ind w:right="-121"/>
        <w:jc w:val="center"/>
        <w:rPr>
          <w:b/>
        </w:rPr>
      </w:pPr>
      <w:r w:rsidRPr="004D451D">
        <w:rPr>
          <w:b/>
        </w:rPr>
        <w:t xml:space="preserve">Федеральное государственное бюджетное образовательное учреждение </w:t>
      </w:r>
    </w:p>
    <w:p w:rsidR="008C793D" w:rsidRPr="004D451D" w:rsidRDefault="008C793D" w:rsidP="008C793D">
      <w:pPr>
        <w:ind w:right="-121"/>
        <w:jc w:val="center"/>
        <w:rPr>
          <w:b/>
        </w:rPr>
      </w:pPr>
      <w:r w:rsidRPr="004D451D">
        <w:rPr>
          <w:b/>
        </w:rPr>
        <w:t>высшего образования</w:t>
      </w:r>
    </w:p>
    <w:p w:rsidR="008C793D" w:rsidRPr="004D451D" w:rsidRDefault="008C793D" w:rsidP="008C793D">
      <w:pPr>
        <w:jc w:val="center"/>
        <w:rPr>
          <w:b/>
        </w:rPr>
      </w:pPr>
      <w:r w:rsidRPr="004D451D">
        <w:rPr>
          <w:b/>
        </w:rPr>
        <w:t>«Нижневартовский государственный университет»</w:t>
      </w:r>
    </w:p>
    <w:p w:rsidR="008C793D" w:rsidRPr="004D451D" w:rsidRDefault="008C793D" w:rsidP="008C793D">
      <w:pPr>
        <w:jc w:val="center"/>
        <w:rPr>
          <w:b/>
        </w:rPr>
      </w:pPr>
      <w:r w:rsidRPr="00E73A68">
        <w:rPr>
          <w:b/>
        </w:rPr>
        <w:t>Институт педагогики, психологии, физической культуры и спорта</w:t>
      </w:r>
    </w:p>
    <w:p w:rsidR="008C793D" w:rsidRPr="004D451D" w:rsidRDefault="008C793D" w:rsidP="008C793D">
      <w:pPr>
        <w:jc w:val="center"/>
        <w:rPr>
          <w:b/>
        </w:rPr>
      </w:pPr>
    </w:p>
    <w:p w:rsidR="008C793D" w:rsidRPr="004D451D" w:rsidRDefault="008C793D" w:rsidP="008C793D">
      <w:pPr>
        <w:tabs>
          <w:tab w:val="left" w:pos="142"/>
        </w:tabs>
        <w:jc w:val="both"/>
        <w:rPr>
          <w:b/>
        </w:rPr>
      </w:pPr>
    </w:p>
    <w:p w:rsidR="008C793D" w:rsidRPr="004D451D" w:rsidRDefault="008C793D" w:rsidP="008C793D">
      <w:pPr>
        <w:tabs>
          <w:tab w:val="left" w:pos="142"/>
        </w:tabs>
        <w:jc w:val="center"/>
        <w:rPr>
          <w:b/>
        </w:rPr>
      </w:pPr>
      <w:r w:rsidRPr="004D451D">
        <w:rPr>
          <w:b/>
        </w:rPr>
        <w:t xml:space="preserve">ПРОТОКОЛ </w:t>
      </w:r>
    </w:p>
    <w:p w:rsidR="00BD1411" w:rsidRPr="005268C8" w:rsidRDefault="00DB67EB" w:rsidP="008C793D">
      <w:pPr>
        <w:tabs>
          <w:tab w:val="left" w:pos="142"/>
        </w:tabs>
        <w:rPr>
          <w:b/>
        </w:rPr>
      </w:pPr>
      <w:r>
        <w:rPr>
          <w:b/>
        </w:rPr>
        <w:t>19</w:t>
      </w:r>
      <w:r w:rsidRPr="004D451D">
        <w:rPr>
          <w:b/>
        </w:rPr>
        <w:t>.</w:t>
      </w:r>
      <w:r w:rsidRPr="002E6EA5">
        <w:rPr>
          <w:b/>
        </w:rPr>
        <w:t>0</w:t>
      </w:r>
      <w:r>
        <w:rPr>
          <w:b/>
        </w:rPr>
        <w:t>2</w:t>
      </w:r>
      <w:r w:rsidRPr="004D451D">
        <w:rPr>
          <w:b/>
        </w:rPr>
        <w:t>.202</w:t>
      </w:r>
      <w:r w:rsidRPr="002E6EA5">
        <w:rPr>
          <w:b/>
        </w:rPr>
        <w:t>6</w:t>
      </w:r>
      <w:r w:rsidRPr="004D451D">
        <w:rPr>
          <w:b/>
        </w:rPr>
        <w:tab/>
      </w:r>
      <w:r w:rsidRPr="004D451D">
        <w:rPr>
          <w:b/>
        </w:rPr>
        <w:tab/>
      </w:r>
      <w:r w:rsidRPr="004D451D">
        <w:rPr>
          <w:b/>
        </w:rPr>
        <w:tab/>
      </w:r>
      <w:r w:rsidRPr="004D451D">
        <w:rPr>
          <w:b/>
        </w:rPr>
        <w:tab/>
      </w:r>
      <w:r w:rsidRPr="004D451D">
        <w:rPr>
          <w:b/>
        </w:rPr>
        <w:tab/>
      </w:r>
      <w:r w:rsidRPr="004D451D">
        <w:rPr>
          <w:b/>
        </w:rPr>
        <w:tab/>
      </w:r>
      <w:r w:rsidRPr="004D451D">
        <w:rPr>
          <w:b/>
        </w:rPr>
        <w:tab/>
      </w:r>
      <w:r w:rsidRPr="004D451D">
        <w:rPr>
          <w:b/>
        </w:rPr>
        <w:tab/>
      </w:r>
      <w:r w:rsidRPr="004D451D">
        <w:rPr>
          <w:b/>
        </w:rPr>
        <w:tab/>
      </w:r>
      <w:r>
        <w:rPr>
          <w:b/>
        </w:rPr>
        <w:tab/>
      </w:r>
      <w:r w:rsidRPr="004D451D">
        <w:rPr>
          <w:b/>
        </w:rPr>
        <w:tab/>
      </w:r>
      <w:r w:rsidRPr="004D451D">
        <w:rPr>
          <w:b/>
        </w:rPr>
        <w:tab/>
        <w:t xml:space="preserve">№ </w:t>
      </w:r>
      <w:r>
        <w:rPr>
          <w:b/>
        </w:rPr>
        <w:t>6</w:t>
      </w:r>
    </w:p>
    <w:p w:rsidR="00BD1411" w:rsidRPr="005268C8" w:rsidRDefault="00BD1411" w:rsidP="008C793D">
      <w:pPr>
        <w:tabs>
          <w:tab w:val="left" w:pos="142"/>
        </w:tabs>
        <w:rPr>
          <w:b/>
        </w:rPr>
      </w:pPr>
    </w:p>
    <w:p w:rsidR="00C507B0" w:rsidRPr="005268C8" w:rsidRDefault="00BD1411" w:rsidP="008C793D">
      <w:pPr>
        <w:tabs>
          <w:tab w:val="left" w:pos="142"/>
        </w:tabs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8C793D">
      <w:pPr>
        <w:tabs>
          <w:tab w:val="left" w:pos="142"/>
        </w:tabs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8C793D">
      <w:pPr>
        <w:tabs>
          <w:tab w:val="left" w:pos="142"/>
        </w:tabs>
        <w:ind w:left="708" w:firstLine="851"/>
        <w:jc w:val="both"/>
      </w:pPr>
      <w:r w:rsidRPr="005268C8">
        <w:tab/>
      </w:r>
    </w:p>
    <w:p w:rsidR="008C793D" w:rsidRPr="004D451D" w:rsidRDefault="008C793D" w:rsidP="008C793D">
      <w:pPr>
        <w:tabs>
          <w:tab w:val="left" w:pos="142"/>
        </w:tabs>
        <w:ind w:firstLine="567"/>
        <w:jc w:val="both"/>
      </w:pPr>
      <w:r w:rsidRPr="004D451D">
        <w:t xml:space="preserve">Присутствовали: </w:t>
      </w:r>
    </w:p>
    <w:p w:rsidR="008C793D" w:rsidRPr="00B056AF" w:rsidRDefault="008C793D" w:rsidP="008C793D">
      <w:pPr>
        <w:pStyle w:val="a9"/>
        <w:tabs>
          <w:tab w:val="left" w:pos="567"/>
        </w:tabs>
        <w:spacing w:before="0" w:after="0"/>
        <w:ind w:left="0" w:firstLine="567"/>
        <w:jc w:val="both"/>
      </w:pPr>
      <w:r>
        <w:t>Председатель комиссии</w:t>
      </w:r>
      <w:r w:rsidRPr="00B056AF">
        <w:t>:</w:t>
      </w:r>
    </w:p>
    <w:p w:rsidR="008C793D" w:rsidRPr="00E73A68" w:rsidRDefault="008C793D" w:rsidP="008C793D">
      <w:pPr>
        <w:pStyle w:val="a9"/>
        <w:spacing w:before="0" w:after="0"/>
        <w:ind w:left="0" w:firstLine="567"/>
        <w:jc w:val="both"/>
        <w:rPr>
          <w:bCs/>
        </w:rPr>
      </w:pPr>
      <w:r w:rsidRPr="001E54F8">
        <w:rPr>
          <w:bCs/>
        </w:rPr>
        <w:t>Давыдова Светлана Александровна</w:t>
      </w:r>
      <w:r w:rsidRPr="00E73A68">
        <w:rPr>
          <w:bCs/>
        </w:rPr>
        <w:t xml:space="preserve"> – директор Института педагогики, психологии, физической культуры и спорта.</w:t>
      </w:r>
    </w:p>
    <w:p w:rsidR="008C793D" w:rsidRPr="00B056AF" w:rsidRDefault="008C793D" w:rsidP="008C793D">
      <w:pPr>
        <w:pStyle w:val="a9"/>
        <w:spacing w:before="0" w:after="0"/>
        <w:ind w:left="0" w:firstLine="567"/>
        <w:jc w:val="both"/>
      </w:pPr>
      <w:r>
        <w:t>Члены комиссии</w:t>
      </w:r>
      <w:r w:rsidRPr="00B056AF">
        <w:t>:</w:t>
      </w:r>
    </w:p>
    <w:p w:rsidR="008C793D" w:rsidRPr="00FA4794" w:rsidRDefault="008C793D" w:rsidP="008C793D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</w:pPr>
      <w:r w:rsidRPr="001E54F8">
        <w:t>Красникова Ольга Сергеевна</w:t>
      </w:r>
      <w:r>
        <w:t xml:space="preserve"> –</w:t>
      </w:r>
      <w:r w:rsidRPr="00B056AF">
        <w:t xml:space="preserve"> </w:t>
      </w:r>
      <w:r>
        <w:t xml:space="preserve">заместитель </w:t>
      </w:r>
      <w:r w:rsidRPr="00E73A68">
        <w:t>директора</w:t>
      </w:r>
      <w:r>
        <w:t xml:space="preserve"> по учебной работе;</w:t>
      </w:r>
    </w:p>
    <w:p w:rsidR="008C793D" w:rsidRPr="005F1C18" w:rsidRDefault="008C793D" w:rsidP="008C793D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</w:pPr>
      <w:r w:rsidRPr="005F1C18">
        <w:t>Волков Леонид Александрович - заместитель директора по воспитательной работе;</w:t>
      </w:r>
    </w:p>
    <w:p w:rsidR="008C793D" w:rsidRPr="005F1C18" w:rsidRDefault="008C793D" w:rsidP="008C793D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</w:pPr>
      <w:r w:rsidRPr="005F1C18">
        <w:t>Заворотынская Екатерина Станиславовна – председатель студенческого совета института;</w:t>
      </w:r>
    </w:p>
    <w:p w:rsidR="00867433" w:rsidRPr="00A66A49" w:rsidRDefault="008C793D" w:rsidP="008C793D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  <w:rPr>
          <w:spacing w:val="-4"/>
        </w:rPr>
      </w:pPr>
      <w:r w:rsidRPr="005F1C18">
        <w:t>Денисова Ксения Владиславовна – председатель первичной профсоюзной организации студентов института.</w:t>
      </w:r>
    </w:p>
    <w:p w:rsidR="002E6EA5" w:rsidRPr="00DD26B1" w:rsidRDefault="002E6EA5" w:rsidP="002E6EA5">
      <w:pPr>
        <w:pStyle w:val="a9"/>
        <w:spacing w:before="0" w:after="0"/>
        <w:ind w:left="0" w:firstLine="567"/>
        <w:jc w:val="both"/>
        <w:rPr>
          <w:bCs/>
        </w:rPr>
      </w:pPr>
      <w:r w:rsidRPr="00DD26B1">
        <w:rPr>
          <w:bCs/>
        </w:rPr>
        <w:t>Секретарь:</w:t>
      </w:r>
    </w:p>
    <w:p w:rsidR="002E6EA5" w:rsidRPr="00DD26B1" w:rsidRDefault="002E6EA5" w:rsidP="002E6EA5">
      <w:pPr>
        <w:pStyle w:val="a9"/>
        <w:spacing w:before="0" w:after="0"/>
        <w:ind w:left="0" w:firstLine="567"/>
        <w:jc w:val="both"/>
        <w:rPr>
          <w:bCs/>
        </w:rPr>
      </w:pPr>
      <w:r w:rsidRPr="00DD26B1">
        <w:rPr>
          <w:bCs/>
        </w:rPr>
        <w:t xml:space="preserve">Долгина Екатерина Александровна – ведущий специалист </w:t>
      </w:r>
      <w:hyperlink r:id="rId8" w:history="1">
        <w:r w:rsidRPr="00DD26B1">
          <w:rPr>
            <w:bCs/>
          </w:rPr>
          <w:t>отдела документационного сопровождения образовательных программ</w:t>
        </w:r>
      </w:hyperlink>
      <w:r w:rsidRPr="00DD26B1">
        <w:rPr>
          <w:bCs/>
        </w:rPr>
        <w:t xml:space="preserve"> </w:t>
      </w:r>
      <w:hyperlink r:id="rId9" w:history="1">
        <w:r w:rsidRPr="00DD26B1">
          <w:rPr>
            <w:bCs/>
          </w:rPr>
          <w:t>учебно-методического управления.</w:t>
        </w:r>
      </w:hyperlink>
    </w:p>
    <w:p w:rsidR="00F370DF" w:rsidRPr="005268C8" w:rsidRDefault="00F370DF" w:rsidP="008C793D">
      <w:pPr>
        <w:tabs>
          <w:tab w:val="left" w:pos="142"/>
        </w:tabs>
        <w:ind w:firstLine="567"/>
        <w:jc w:val="both"/>
        <w:rPr>
          <w:sz w:val="28"/>
          <w:szCs w:val="28"/>
        </w:rPr>
      </w:pPr>
    </w:p>
    <w:p w:rsidR="00637882" w:rsidRPr="00637882" w:rsidRDefault="00637882" w:rsidP="008C793D">
      <w:pPr>
        <w:tabs>
          <w:tab w:val="left" w:pos="142"/>
        </w:tabs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C401A2" w:rsidRDefault="00C401A2" w:rsidP="00C401A2">
      <w:pPr>
        <w:pStyle w:val="a9"/>
        <w:spacing w:before="0" w:after="0"/>
        <w:ind w:left="0" w:firstLine="567"/>
        <w:jc w:val="both"/>
      </w:pPr>
    </w:p>
    <w:p w:rsidR="00637882" w:rsidRDefault="00637882" w:rsidP="00C401A2">
      <w:pPr>
        <w:pStyle w:val="a9"/>
        <w:spacing w:before="0" w:after="0"/>
        <w:ind w:left="0" w:firstLine="567"/>
        <w:jc w:val="both"/>
      </w:pPr>
      <w:r>
        <w:t xml:space="preserve">ВЫСТУПИЛИ: </w:t>
      </w:r>
      <w:r w:rsidR="008C793D" w:rsidRPr="001E54F8">
        <w:rPr>
          <w:bCs/>
        </w:rPr>
        <w:t>Давыдова С</w:t>
      </w:r>
      <w:r w:rsidR="008C793D">
        <w:rPr>
          <w:bCs/>
        </w:rPr>
        <w:t>.</w:t>
      </w:r>
      <w:r w:rsidR="008C793D" w:rsidRPr="001E54F8">
        <w:rPr>
          <w:bCs/>
        </w:rPr>
        <w:t>А</w:t>
      </w:r>
      <w:r w:rsidR="008C793D">
        <w:rPr>
          <w:bCs/>
        </w:rPr>
        <w:t>.</w:t>
      </w:r>
      <w:r w:rsidR="008C793D">
        <w:t>, председатель</w:t>
      </w:r>
      <w:r w:rsidR="008C793D" w:rsidRPr="00EA5738">
        <w:t xml:space="preserve"> комиссии</w:t>
      </w:r>
      <w:r w:rsidR="008C793D" w:rsidRPr="00B056AF">
        <w:t>.</w:t>
      </w:r>
    </w:p>
    <w:p w:rsidR="001F6256" w:rsidRPr="007D76B7" w:rsidRDefault="00EA5738" w:rsidP="008C793D">
      <w:pPr>
        <w:ind w:firstLine="567"/>
        <w:jc w:val="both"/>
      </w:pPr>
      <w:r w:rsidRPr="00583418">
        <w:t xml:space="preserve">1. </w:t>
      </w:r>
      <w:r w:rsidR="00A66A49">
        <w:t>Заявление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DB67EB" w:rsidRPr="00DB67EB">
        <w:rPr>
          <w:u w:val="single"/>
        </w:rPr>
        <w:t>м-240241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  <w:t>.</w:t>
      </w:r>
    </w:p>
    <w:p w:rsidR="001F6256" w:rsidRPr="007D76B7" w:rsidRDefault="006D120A" w:rsidP="008C793D">
      <w:pPr>
        <w:jc w:val="both"/>
        <w:rPr>
          <w:sz w:val="20"/>
          <w:szCs w:val="20"/>
        </w:rPr>
      </w:pPr>
      <w:r>
        <w:tab/>
      </w:r>
      <w:r>
        <w:tab/>
        <w:t xml:space="preserve">  </w:t>
      </w:r>
      <w:r w:rsidR="003D71EC">
        <w:t xml:space="preserve">  </w:t>
      </w:r>
      <w:r>
        <w:t xml:space="preserve">   </w:t>
      </w:r>
      <w:r>
        <w:rPr>
          <w:sz w:val="20"/>
          <w:szCs w:val="20"/>
        </w:rPr>
        <w:t>(номер личного дела обучающегося</w:t>
      </w:r>
      <w:r w:rsidR="001F6256" w:rsidRPr="007D76B7">
        <w:rPr>
          <w:sz w:val="20"/>
          <w:szCs w:val="20"/>
        </w:rPr>
        <w:t>)</w:t>
      </w:r>
    </w:p>
    <w:p w:rsidR="00C401A2" w:rsidRPr="00824CD6" w:rsidRDefault="00C401A2" w:rsidP="008C793D">
      <w:pPr>
        <w:tabs>
          <w:tab w:val="left" w:pos="142"/>
        </w:tabs>
        <w:jc w:val="both"/>
      </w:pPr>
    </w:p>
    <w:p w:rsidR="00BD1411" w:rsidRPr="00A716F5" w:rsidRDefault="00945C84" w:rsidP="008C793D">
      <w:pPr>
        <w:tabs>
          <w:tab w:val="left" w:pos="142"/>
        </w:tabs>
        <w:ind w:firstLine="567"/>
        <w:jc w:val="both"/>
      </w:pPr>
      <w:r>
        <w:t>ПОСТАНОВИЛИ:</w:t>
      </w:r>
    </w:p>
    <w:p w:rsidR="006D120A" w:rsidRPr="007D76B7" w:rsidRDefault="00F05FAB" w:rsidP="008C793D">
      <w:pPr>
        <w:ind w:firstLine="567"/>
        <w:jc w:val="both"/>
      </w:pPr>
      <w:r>
        <w:t xml:space="preserve">1. </w:t>
      </w:r>
      <w:r w:rsidR="00E11977">
        <w:t xml:space="preserve">В результате рассмотрения заявления 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DB67EB" w:rsidRPr="00DB67EB">
        <w:rPr>
          <w:u w:val="single"/>
        </w:rPr>
        <w:t>м-240241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6D120A">
        <w:t>, прилагаемых к</w:t>
      </w:r>
    </w:p>
    <w:p w:rsidR="006D120A" w:rsidRDefault="00DC05AE" w:rsidP="008C793D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6D120A">
        <w:rPr>
          <w:sz w:val="20"/>
          <w:szCs w:val="20"/>
        </w:rPr>
        <w:t>(номер личного дела обучающегося</w:t>
      </w:r>
      <w:r w:rsidR="006D120A" w:rsidRPr="007D76B7">
        <w:rPr>
          <w:sz w:val="20"/>
          <w:szCs w:val="20"/>
        </w:rPr>
        <w:t>)</w:t>
      </w:r>
      <w:r w:rsidR="006D120A">
        <w:rPr>
          <w:sz w:val="20"/>
          <w:szCs w:val="20"/>
        </w:rPr>
        <w:t xml:space="preserve"> </w:t>
      </w:r>
    </w:p>
    <w:p w:rsidR="00C401A2" w:rsidRPr="00DB67EB" w:rsidRDefault="008F5CC9" w:rsidP="008C793D">
      <w:pPr>
        <w:jc w:val="both"/>
        <w:rPr>
          <w:u w:val="single"/>
        </w:rPr>
      </w:pPr>
      <w:r>
        <w:t>нему до</w:t>
      </w:r>
      <w:r w:rsidR="00824CD6">
        <w:t xml:space="preserve">кументов и информации комиссией </w:t>
      </w:r>
      <w:r w:rsidR="00824CD6" w:rsidRPr="00824CD6">
        <w:rPr>
          <w:u w:val="single"/>
        </w:rPr>
        <w:t>Института педагогики, психологии, физической</w:t>
      </w:r>
    </w:p>
    <w:p w:rsidR="00C401A2" w:rsidRPr="00C401A2" w:rsidRDefault="00C401A2" w:rsidP="00C401A2">
      <w:pPr>
        <w:ind w:left="4248" w:firstLine="708"/>
        <w:jc w:val="both"/>
        <w:rPr>
          <w:szCs w:val="28"/>
          <w:u w:val="single"/>
        </w:rPr>
      </w:pPr>
      <w:r>
        <w:rPr>
          <w:vertAlign w:val="superscript"/>
        </w:rPr>
        <w:t>наименование факультета</w:t>
      </w:r>
      <w:r w:rsidRPr="00DB67EB">
        <w:rPr>
          <w:vertAlign w:val="superscript"/>
        </w:rPr>
        <w:t xml:space="preserve"> / </w:t>
      </w:r>
      <w:r>
        <w:rPr>
          <w:vertAlign w:val="superscript"/>
        </w:rPr>
        <w:t>института</w:t>
      </w:r>
    </w:p>
    <w:p w:rsidR="00A66A49" w:rsidRDefault="00824CD6" w:rsidP="008C793D">
      <w:pPr>
        <w:jc w:val="both"/>
        <w:rPr>
          <w:szCs w:val="28"/>
          <w:u w:val="single"/>
        </w:rPr>
      </w:pPr>
      <w:r w:rsidRPr="00824CD6">
        <w:rPr>
          <w:u w:val="single"/>
        </w:rPr>
        <w:t xml:space="preserve">культуры и спорта </w:t>
      </w:r>
      <w:r>
        <w:t>по переводу обучающихся</w:t>
      </w:r>
      <w:r w:rsidRPr="0006319F">
        <w:t xml:space="preserve"> </w:t>
      </w:r>
      <w:r>
        <w:t>с платного</w:t>
      </w:r>
      <w:r w:rsidRPr="00824CD6">
        <w:t xml:space="preserve"> </w:t>
      </w:r>
      <w:r>
        <w:t>обучения</w:t>
      </w:r>
      <w:r w:rsidRPr="0006319F">
        <w:t xml:space="preserve"> </w:t>
      </w:r>
      <w:r>
        <w:t>на</w:t>
      </w:r>
      <w:r>
        <w:rPr>
          <w:sz w:val="20"/>
          <w:szCs w:val="20"/>
        </w:rPr>
        <w:t xml:space="preserve"> </w:t>
      </w:r>
      <w:r w:rsidRPr="0006319F">
        <w:t xml:space="preserve">обучение </w:t>
      </w:r>
      <w:r>
        <w:t xml:space="preserve">за </w:t>
      </w:r>
      <w:r w:rsidRPr="0006319F">
        <w:t>счёт</w:t>
      </w:r>
    </w:p>
    <w:p w:rsidR="008F5CC9" w:rsidRPr="00A66A49" w:rsidRDefault="0006319F" w:rsidP="008C793D">
      <w:pPr>
        <w:jc w:val="both"/>
        <w:rPr>
          <w:sz w:val="20"/>
          <w:szCs w:val="20"/>
        </w:rPr>
      </w:pPr>
      <w:r w:rsidRPr="0006319F">
        <w:t>средств бюджетных ассигнований либо за счет собственных средств НВГУ</w:t>
      </w:r>
      <w:r>
        <w:t xml:space="preserve"> </w:t>
      </w:r>
      <w:r w:rsidR="008F5CC9">
        <w:t xml:space="preserve">принято решение о переходе </w:t>
      </w:r>
      <w:r w:rsidR="00824CD6">
        <w:rPr>
          <w:u w:val="single"/>
        </w:rPr>
        <w:tab/>
      </w:r>
      <w:r w:rsidR="00824CD6">
        <w:rPr>
          <w:u w:val="single"/>
        </w:rPr>
        <w:tab/>
      </w:r>
      <w:r w:rsidR="00DB67EB" w:rsidRPr="00DB67EB">
        <w:rPr>
          <w:u w:val="single"/>
        </w:rPr>
        <w:t>м-240241</w:t>
      </w:r>
      <w:r w:rsidR="00A66A49" w:rsidRPr="00A66A49">
        <w:rPr>
          <w:u w:val="single"/>
        </w:rPr>
        <w:tab/>
      </w:r>
      <w:r>
        <w:t xml:space="preserve"> с платного обучения на обучение на</w:t>
      </w:r>
      <w:r w:rsidR="00A66A49" w:rsidRPr="00A66A49">
        <w:t xml:space="preserve"> </w:t>
      </w:r>
      <w:r w:rsidR="00A66A49" w:rsidRPr="0006319F">
        <w:t>вакантное</w:t>
      </w:r>
      <w:r w:rsidR="00824CD6" w:rsidRPr="00824CD6">
        <w:t xml:space="preserve"> </w:t>
      </w:r>
      <w:r w:rsidR="00824CD6" w:rsidRPr="0006319F">
        <w:t>бюджетное</w:t>
      </w:r>
    </w:p>
    <w:p w:rsidR="008F5CC9" w:rsidRPr="008F5CC9" w:rsidRDefault="00824CD6" w:rsidP="008C793D">
      <w:pPr>
        <w:tabs>
          <w:tab w:val="left" w:pos="142"/>
        </w:tabs>
        <w:jc w:val="both"/>
        <w:rPr>
          <w:vertAlign w:val="superscript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66A49">
        <w:rPr>
          <w:sz w:val="20"/>
          <w:szCs w:val="20"/>
        </w:rPr>
        <w:t xml:space="preserve"> </w:t>
      </w:r>
      <w:r w:rsidR="00DC05AE">
        <w:rPr>
          <w:sz w:val="20"/>
          <w:szCs w:val="20"/>
        </w:rPr>
        <w:t>(номер личного дела обучающегося</w:t>
      </w:r>
      <w:r w:rsidR="00DC05AE" w:rsidRPr="007D76B7">
        <w:rPr>
          <w:sz w:val="20"/>
          <w:szCs w:val="20"/>
        </w:rPr>
        <w:t>)</w:t>
      </w:r>
    </w:p>
    <w:p w:rsidR="0006319F" w:rsidRPr="003D71EC" w:rsidRDefault="0006319F" w:rsidP="008C793D">
      <w:pPr>
        <w:tabs>
          <w:tab w:val="left" w:pos="142"/>
        </w:tabs>
        <w:jc w:val="both"/>
        <w:rPr>
          <w:color w:val="000000"/>
        </w:rPr>
      </w:pPr>
      <w:r w:rsidRPr="0006319F">
        <w:t>место</w:t>
      </w:r>
      <w:r>
        <w:t xml:space="preserve">, </w:t>
      </w:r>
      <w:r>
        <w:rPr>
          <w:color w:val="000000"/>
        </w:rPr>
        <w:t>финансируемое</w:t>
      </w:r>
      <w:r w:rsidR="003D71EC">
        <w:rPr>
          <w:color w:val="000000"/>
        </w:rPr>
        <w:tab/>
      </w:r>
      <w:r w:rsidR="003D71EC" w:rsidRPr="006267A1">
        <w:rPr>
          <w:color w:val="000000"/>
          <w:u w:val="single"/>
        </w:rPr>
        <w:tab/>
      </w:r>
      <w:r w:rsidR="006267A1" w:rsidRPr="006267A1">
        <w:rPr>
          <w:color w:val="000000"/>
          <w:u w:val="single"/>
        </w:rPr>
        <w:tab/>
      </w:r>
      <w:r w:rsidR="003D71EC" w:rsidRPr="0004788D">
        <w:rPr>
          <w:u w:val="single"/>
        </w:rPr>
        <w:t>за</w:t>
      </w:r>
      <w:r w:rsidR="003D71EC" w:rsidRPr="00252DF0">
        <w:rPr>
          <w:u w:val="single"/>
        </w:rPr>
        <w:t xml:space="preserve"> счет средств бюджета </w:t>
      </w:r>
      <w:r w:rsidR="00DB67EB">
        <w:rPr>
          <w:u w:val="single"/>
        </w:rPr>
        <w:t>РФ</w:t>
      </w:r>
      <w:r w:rsidR="00DB67EB">
        <w:rPr>
          <w:u w:val="single"/>
        </w:rPr>
        <w:tab/>
      </w:r>
      <w:r w:rsidR="003D71EC">
        <w:rPr>
          <w:u w:val="single"/>
        </w:rPr>
        <w:tab/>
      </w:r>
      <w:r>
        <w:rPr>
          <w:color w:val="000000"/>
        </w:rPr>
        <w:t>.</w:t>
      </w:r>
    </w:p>
    <w:p w:rsidR="008F5CC9" w:rsidRDefault="0006319F" w:rsidP="008C793D">
      <w:pPr>
        <w:tabs>
          <w:tab w:val="left" w:pos="142"/>
        </w:tabs>
        <w:jc w:val="both"/>
      </w:pPr>
      <w:r>
        <w:rPr>
          <w:vertAlign w:val="superscript"/>
        </w:rPr>
        <w:t xml:space="preserve"> </w:t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>
        <w:rPr>
          <w:vertAlign w:val="superscript"/>
        </w:rPr>
        <w:t>за счет средств бюджета РФ</w:t>
      </w:r>
      <w:r w:rsidRPr="00F84B97">
        <w:rPr>
          <w:vertAlign w:val="superscript"/>
        </w:rPr>
        <w:t xml:space="preserve"> / </w:t>
      </w:r>
      <w:r>
        <w:rPr>
          <w:vertAlign w:val="superscript"/>
        </w:rPr>
        <w:t>за счет средств бюджета ХМАО–</w:t>
      </w:r>
      <w:r w:rsidRPr="00F84B97">
        <w:rPr>
          <w:vertAlign w:val="superscript"/>
        </w:rPr>
        <w:t>Югр</w:t>
      </w:r>
      <w:r>
        <w:rPr>
          <w:vertAlign w:val="superscript"/>
        </w:rPr>
        <w:t>ы</w:t>
      </w:r>
      <w:r>
        <w:rPr>
          <w:vertAlign w:val="superscript"/>
        </w:rPr>
        <w:tab/>
      </w:r>
    </w:p>
    <w:p w:rsidR="008F5CC9" w:rsidRPr="007D76B7" w:rsidRDefault="008F5CC9" w:rsidP="008C793D">
      <w:pPr>
        <w:ind w:firstLine="567"/>
        <w:jc w:val="both"/>
      </w:pPr>
      <w:r w:rsidRPr="007D76B7">
        <w:t xml:space="preserve">Решение принято </w:t>
      </w:r>
      <w:r w:rsidR="003D71EC" w:rsidRPr="008A696E">
        <w:rPr>
          <w:u w:val="single"/>
        </w:rPr>
        <w:tab/>
      </w:r>
      <w:r w:rsidR="003D71EC" w:rsidRPr="008A696E">
        <w:rPr>
          <w:u w:val="single"/>
        </w:rPr>
        <w:tab/>
      </w:r>
      <w:r w:rsidR="003D71EC" w:rsidRPr="00690C0A">
        <w:rPr>
          <w:u w:val="single"/>
        </w:rPr>
        <w:t>единогласно</w:t>
      </w:r>
      <w:r w:rsidR="003D71EC">
        <w:rPr>
          <w:u w:val="single"/>
        </w:rPr>
        <w:tab/>
      </w:r>
      <w:r w:rsidR="003D71EC">
        <w:rPr>
          <w:u w:val="single"/>
        </w:rPr>
        <w:tab/>
      </w:r>
    </w:p>
    <w:p w:rsidR="005A0060" w:rsidRPr="00DB67EB" w:rsidRDefault="008F5CC9" w:rsidP="00DB67EB">
      <w:pPr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7D76B7">
        <w:rPr>
          <w:sz w:val="20"/>
          <w:szCs w:val="20"/>
        </w:rPr>
        <w:t>большинством голосов / единогласно</w:t>
      </w:r>
    </w:p>
    <w:sectPr w:rsidR="005A0060" w:rsidRPr="00DB67EB" w:rsidSect="006267A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DD9" w:rsidRDefault="00D93DD9" w:rsidP="003A4253">
      <w:r>
        <w:separator/>
      </w:r>
    </w:p>
  </w:endnote>
  <w:endnote w:type="continuationSeparator" w:id="1">
    <w:p w:rsidR="00D93DD9" w:rsidRDefault="00D93DD9" w:rsidP="003A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DD9" w:rsidRDefault="00D93DD9" w:rsidP="003A4253">
      <w:r>
        <w:separator/>
      </w:r>
    </w:p>
  </w:footnote>
  <w:footnote w:type="continuationSeparator" w:id="1">
    <w:p w:rsidR="00D93DD9" w:rsidRDefault="00D93DD9" w:rsidP="003A4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6E0199"/>
    <w:multiLevelType w:val="hybridMultilevel"/>
    <w:tmpl w:val="DB700A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9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9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0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19"/>
  </w:num>
  <w:num w:numId="5">
    <w:abstractNumId w:val="35"/>
  </w:num>
  <w:num w:numId="6">
    <w:abstractNumId w:val="16"/>
  </w:num>
  <w:num w:numId="7">
    <w:abstractNumId w:val="33"/>
  </w:num>
  <w:num w:numId="8">
    <w:abstractNumId w:val="28"/>
  </w:num>
  <w:num w:numId="9">
    <w:abstractNumId w:val="25"/>
  </w:num>
  <w:num w:numId="10">
    <w:abstractNumId w:val="22"/>
  </w:num>
  <w:num w:numId="11">
    <w:abstractNumId w:val="13"/>
  </w:num>
  <w:num w:numId="12">
    <w:abstractNumId w:val="31"/>
  </w:num>
  <w:num w:numId="13">
    <w:abstractNumId w:val="8"/>
  </w:num>
  <w:num w:numId="14">
    <w:abstractNumId w:val="29"/>
  </w:num>
  <w:num w:numId="15">
    <w:abstractNumId w:val="34"/>
  </w:num>
  <w:num w:numId="16">
    <w:abstractNumId w:val="26"/>
  </w:num>
  <w:num w:numId="17">
    <w:abstractNumId w:val="27"/>
  </w:num>
  <w:num w:numId="18">
    <w:abstractNumId w:val="1"/>
  </w:num>
  <w:num w:numId="19">
    <w:abstractNumId w:val="23"/>
  </w:num>
  <w:num w:numId="20">
    <w:abstractNumId w:val="9"/>
  </w:num>
  <w:num w:numId="21">
    <w:abstractNumId w:val="2"/>
  </w:num>
  <w:num w:numId="22">
    <w:abstractNumId w:val="32"/>
  </w:num>
  <w:num w:numId="23">
    <w:abstractNumId w:val="24"/>
  </w:num>
  <w:num w:numId="24">
    <w:abstractNumId w:val="4"/>
  </w:num>
  <w:num w:numId="25">
    <w:abstractNumId w:val="0"/>
  </w:num>
  <w:num w:numId="26">
    <w:abstractNumId w:val="30"/>
  </w:num>
  <w:num w:numId="27">
    <w:abstractNumId w:val="20"/>
  </w:num>
  <w:num w:numId="28">
    <w:abstractNumId w:val="12"/>
  </w:num>
  <w:num w:numId="29">
    <w:abstractNumId w:val="3"/>
  </w:num>
  <w:num w:numId="30">
    <w:abstractNumId w:val="21"/>
  </w:num>
  <w:num w:numId="31">
    <w:abstractNumId w:val="5"/>
  </w:num>
  <w:num w:numId="32">
    <w:abstractNumId w:val="10"/>
  </w:num>
  <w:num w:numId="33">
    <w:abstractNumId w:val="15"/>
  </w:num>
  <w:num w:numId="34">
    <w:abstractNumId w:val="17"/>
  </w:num>
  <w:num w:numId="35">
    <w:abstractNumId w:val="36"/>
  </w:num>
  <w:num w:numId="36">
    <w:abstractNumId w:val="6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11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07B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2DC"/>
    <w:rsid w:val="001325F5"/>
    <w:rsid w:val="00132A7B"/>
    <w:rsid w:val="00134AF6"/>
    <w:rsid w:val="00136427"/>
    <w:rsid w:val="00137326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6281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E49D1"/>
    <w:rsid w:val="002E504D"/>
    <w:rsid w:val="002E5E2C"/>
    <w:rsid w:val="002E6EA5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5D99"/>
    <w:rsid w:val="003C6B7D"/>
    <w:rsid w:val="003C76F1"/>
    <w:rsid w:val="003D4911"/>
    <w:rsid w:val="003D4A50"/>
    <w:rsid w:val="003D610D"/>
    <w:rsid w:val="003D6BF2"/>
    <w:rsid w:val="003D6D8B"/>
    <w:rsid w:val="003D71EC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4A25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267A1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57D88"/>
    <w:rsid w:val="00662314"/>
    <w:rsid w:val="00664A73"/>
    <w:rsid w:val="0067093F"/>
    <w:rsid w:val="00677E15"/>
    <w:rsid w:val="00686C03"/>
    <w:rsid w:val="00686E64"/>
    <w:rsid w:val="00693438"/>
    <w:rsid w:val="006948C3"/>
    <w:rsid w:val="00696855"/>
    <w:rsid w:val="006A14F2"/>
    <w:rsid w:val="006A4DE6"/>
    <w:rsid w:val="006A7F7B"/>
    <w:rsid w:val="006B20F1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A84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502"/>
    <w:rsid w:val="00774A90"/>
    <w:rsid w:val="00775C8E"/>
    <w:rsid w:val="007809D5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7F9"/>
    <w:rsid w:val="007F08D7"/>
    <w:rsid w:val="007F1895"/>
    <w:rsid w:val="007F2F88"/>
    <w:rsid w:val="007F2FB0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4CD6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39B8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C793D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72B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3B99"/>
    <w:rsid w:val="00A6660C"/>
    <w:rsid w:val="00A66A49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4293"/>
    <w:rsid w:val="00AB632B"/>
    <w:rsid w:val="00AB792B"/>
    <w:rsid w:val="00AC0542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57E3C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A6AE4"/>
    <w:rsid w:val="00BB0CD5"/>
    <w:rsid w:val="00BB2BFA"/>
    <w:rsid w:val="00BC2EB7"/>
    <w:rsid w:val="00BC33A1"/>
    <w:rsid w:val="00BC4196"/>
    <w:rsid w:val="00BC44C0"/>
    <w:rsid w:val="00BC555A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27320"/>
    <w:rsid w:val="00C3210C"/>
    <w:rsid w:val="00C326F6"/>
    <w:rsid w:val="00C32A8F"/>
    <w:rsid w:val="00C3474A"/>
    <w:rsid w:val="00C36FC8"/>
    <w:rsid w:val="00C401A2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20CE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2766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3DD9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7EB"/>
    <w:rsid w:val="00DB6925"/>
    <w:rsid w:val="00DC05AE"/>
    <w:rsid w:val="00DC0EBD"/>
    <w:rsid w:val="00DC259B"/>
    <w:rsid w:val="00DC2B76"/>
    <w:rsid w:val="00DC729E"/>
    <w:rsid w:val="00DD0D26"/>
    <w:rsid w:val="00DD41EC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su.ru/rus/211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vsu.ru/rus/uch_up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F1D1E-87BF-4E5F-BD50-F5C92FC5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2209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dolginaea</cp:lastModifiedBy>
  <cp:revision>14</cp:revision>
  <cp:lastPrinted>2026-02-06T06:31:00Z</cp:lastPrinted>
  <dcterms:created xsi:type="dcterms:W3CDTF">2026-01-30T06:44:00Z</dcterms:created>
  <dcterms:modified xsi:type="dcterms:W3CDTF">2026-02-20T10:10:00Z</dcterms:modified>
</cp:coreProperties>
</file>